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0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5731200" cy="1117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0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0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Título del trabajo </w:t>
      </w:r>
    </w:p>
    <w:p w:rsidR="00000000" w:rsidDel="00000000" w:rsidP="00000000" w:rsidRDefault="00000000" w:rsidRPr="00000000" w14:paraId="00000004">
      <w:pPr>
        <w:spacing w:after="160" w:lineRule="auto"/>
        <w:ind w:right="103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ind w:right="103"/>
        <w:jc w:val="center"/>
        <w:rPr/>
      </w:pPr>
      <w:r w:rsidDel="00000000" w:rsidR="00000000" w:rsidRPr="00000000">
        <w:rPr>
          <w:rtl w:val="0"/>
        </w:rPr>
        <w:t xml:space="preserve">EJE Nº X 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1425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 de autor/a o autores/as  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Afiliación institucional/territorial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 de cada autor/a 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425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1425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 (ARIAL 11)</w:t>
        <w:tab/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Hasta 350 palabras como máximo (Arial 12, interlineado 1.5)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 DEL TRABAJO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El texto completo del trabajo debe tener entre 7 y 10 páginas de extensión, incluyendo imágenes, notas al pie, cuadros o tablas y referencias bibliográficas consultadas y citadas en el cuerpo del texto.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Esperamos que, en esta instancia, puedan recuperar los principales aspectos que consideren relevantes para compartir sus experiencias con otros equipos.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Las notas se incorporan al pie de página, con las correspondientes llamadas numeradas correlativamente, antes del signo de puntuación correspondiente, si lo hubiera. 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1425"/>
        </w:tabs>
        <w:spacing w:line="360" w:lineRule="auto"/>
        <w:jc w:val="both"/>
        <w:rPr>
          <w:i w:val="1"/>
          <w:shd w:fill="c9daf8" w:val="clear"/>
        </w:rPr>
      </w:pPr>
      <w:r w:rsidDel="00000000" w:rsidR="00000000" w:rsidRPr="00000000">
        <w:rPr>
          <w:i w:val="1"/>
          <w:shd w:fill="c9daf8" w:val="clear"/>
          <w:rtl w:val="0"/>
        </w:rPr>
        <w:t xml:space="preserve">POSIBLE ESTUCTURA: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INTRODUCCIÓN/PRESENTACIÓN 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DE LA EXPERIENCIA  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LOGROS Y DESAFÍOS FUTUROS 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REFERENCIAS BIBLIOGRÁFICAS 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Incluir al final del artículo las referencias bibliográficas, en orden alfabético y de acuerdo a las correspondientes citas mencionadas en el cuerpo del texto, que deben ser consignadas siguiendo el formato propuesto por las normas American Psychological Association (APA) -  7ma. edición. La mismas pueden ser consultardas aquí: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https://normas-apa.org/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normas-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57kLa7VWijwxlh/Q+5KFRmJUA==">CgMxLjA4AHIhMUVjUnNyd0N2eTNLYWVXTUpqaHpZYmctZE9qa0hnbEVs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2024-08-22T15:08:00Z</dcterms:created>
</cp:coreProperties>
</file>